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B7" w:rsidRDefault="006C3FB7" w:rsidP="005178C1">
      <w:pPr>
        <w:pStyle w:val="Odstavecseseznamem"/>
        <w:rPr>
          <w:szCs w:val="24"/>
        </w:rPr>
      </w:pPr>
      <w:r>
        <w:rPr>
          <w:szCs w:val="24"/>
        </w:rPr>
        <w:t xml:space="preserve"> </w:t>
      </w:r>
    </w:p>
    <w:p w:rsidR="006C3FB7" w:rsidRDefault="006C3FB7" w:rsidP="005178C1">
      <w:pPr>
        <w:pStyle w:val="Odstavecseseznamem"/>
        <w:rPr>
          <w:szCs w:val="24"/>
        </w:rPr>
      </w:pPr>
      <w:r>
        <w:rPr>
          <w:szCs w:val="24"/>
        </w:rPr>
        <w:t xml:space="preserve">       </w:t>
      </w:r>
      <w:r w:rsidR="00283A1B">
        <w:rPr>
          <w:noProof/>
          <w:szCs w:val="24"/>
          <w:lang w:eastAsia="cs-CZ"/>
        </w:rPr>
        <w:drawing>
          <wp:inline distT="0" distB="0" distL="0" distR="0">
            <wp:extent cx="4191000" cy="2171700"/>
            <wp:effectExtent l="19050" t="0" r="0" b="0"/>
            <wp:docPr id="6" name="obrázek 7" descr="http://www.nazeleno.cz/Files/FckGallery/Zatepleni-stropu-a-podlahy.zip/Energetick%C3%A9-%C3%BAsp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://www.nazeleno.cz/Files/FckGallery/Zatepleni-stropu-a-podlahy.zip/Energetick%C3%A9-%C3%BAspor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B7" w:rsidRPr="00181EA7" w:rsidRDefault="006C3FB7" w:rsidP="00181EA7">
      <w:pPr>
        <w:jc w:val="center"/>
        <w:rPr>
          <w:b/>
          <w:sz w:val="48"/>
          <w:szCs w:val="48"/>
        </w:rPr>
      </w:pPr>
      <w:r w:rsidRPr="00181EA7">
        <w:rPr>
          <w:b/>
          <w:sz w:val="48"/>
          <w:szCs w:val="48"/>
        </w:rPr>
        <w:t>Chcete ušetřit?</w:t>
      </w:r>
    </w:p>
    <w:p w:rsidR="006C3FB7" w:rsidRPr="00181EA7" w:rsidRDefault="00283A1B" w:rsidP="00181EA7">
      <w:pPr>
        <w:jc w:val="center"/>
        <w:rPr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>
            <wp:extent cx="457200" cy="457200"/>
            <wp:effectExtent l="19050" t="0" r="0" b="0"/>
            <wp:docPr id="3" name="obrázek 23" descr="https://encrypted-tbn0.gstatic.com/images?q=tbn:ANd9GcTwmuQdEawzoRZ7J7cbdH2LPnFxPzypzsYgMTjDzXG8m-En1b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 descr="https://encrypted-tbn0.gstatic.com/images?q=tbn:ANd9GcTwmuQdEawzoRZ7J7cbdH2LPnFxPzypzsYgMTjDzXG8m-En1bC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FB7" w:rsidRPr="00181EA7">
        <w:rPr>
          <w:sz w:val="36"/>
          <w:szCs w:val="36"/>
        </w:rPr>
        <w:t>Elektřina</w:t>
      </w:r>
    </w:p>
    <w:p w:rsidR="006C3FB7" w:rsidRDefault="00283A1B" w:rsidP="004702B7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>
            <wp:extent cx="495300" cy="495300"/>
            <wp:effectExtent l="19050" t="0" r="0" b="0"/>
            <wp:docPr id="4" name="obrázek 20" descr="https://encrypted-tbn0.gstatic.com/images?q=tbn:ANd9GcTwmuQdEawzoRZ7J7cbdH2LPnFxPzypzsYgMTjDzXG8m-En1b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" descr="https://encrypted-tbn0.gstatic.com/images?q=tbn:ANd9GcTwmuQdEawzoRZ7J7cbdH2LPnFxPzypzsYgMTjDzXG8m-En1bC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FB7" w:rsidRPr="00181EA7">
        <w:rPr>
          <w:sz w:val="36"/>
          <w:szCs w:val="36"/>
        </w:rPr>
        <w:t>Zemní plyn</w:t>
      </w:r>
    </w:p>
    <w:p w:rsidR="006C3FB7" w:rsidRDefault="006C3FB7" w:rsidP="00181EA7">
      <w:pPr>
        <w:jc w:val="center"/>
        <w:rPr>
          <w:sz w:val="36"/>
          <w:szCs w:val="36"/>
        </w:rPr>
      </w:pPr>
    </w:p>
    <w:p w:rsidR="006C3FB7" w:rsidRPr="00AA6984" w:rsidRDefault="006C3FB7" w:rsidP="00181E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Zapojte</w:t>
      </w:r>
      <w:r w:rsidRPr="00AA6984">
        <w:rPr>
          <w:b/>
          <w:sz w:val="36"/>
          <w:szCs w:val="36"/>
        </w:rPr>
        <w:t xml:space="preserve"> se do e-aukce domácností </w:t>
      </w:r>
      <w:r w:rsidR="00E52B66">
        <w:rPr>
          <w:b/>
          <w:sz w:val="36"/>
          <w:szCs w:val="36"/>
        </w:rPr>
        <w:t>Vašeho mikroregionu</w:t>
      </w:r>
    </w:p>
    <w:p w:rsidR="006C3FB7" w:rsidRDefault="006C3FB7" w:rsidP="00DA3ED4">
      <w:pPr>
        <w:jc w:val="center"/>
        <w:rPr>
          <w:szCs w:val="24"/>
        </w:rPr>
      </w:pPr>
    </w:p>
    <w:p w:rsidR="006C3FB7" w:rsidRPr="002B1BB1" w:rsidRDefault="006C3FB7" w:rsidP="008E0538">
      <w:pPr>
        <w:jc w:val="center"/>
        <w:rPr>
          <w:szCs w:val="24"/>
        </w:rPr>
      </w:pPr>
      <w:r>
        <w:rPr>
          <w:szCs w:val="24"/>
        </w:rPr>
        <w:t>Přineste Vaše roční vyúč</w:t>
      </w:r>
      <w:r w:rsidR="00E52B66">
        <w:rPr>
          <w:szCs w:val="24"/>
        </w:rPr>
        <w:t>tování a smlouvu na obecní úřad</w:t>
      </w:r>
      <w:r>
        <w:rPr>
          <w:szCs w:val="24"/>
        </w:rPr>
        <w:t>,</w:t>
      </w:r>
      <w:r w:rsidR="00283A1B">
        <w:rPr>
          <w:szCs w:val="24"/>
        </w:rPr>
        <w:t xml:space="preserve"> do</w:t>
      </w:r>
      <w:r>
        <w:rPr>
          <w:szCs w:val="24"/>
        </w:rPr>
        <w:t xml:space="preserve"> zákaznického centra</w:t>
      </w:r>
      <w:r w:rsidRPr="002B1BB1">
        <w:rPr>
          <w:szCs w:val="24"/>
        </w:rPr>
        <w:t xml:space="preserve"> </w:t>
      </w:r>
      <w:r>
        <w:rPr>
          <w:szCs w:val="24"/>
        </w:rPr>
        <w:t xml:space="preserve">Jihlava, </w:t>
      </w:r>
      <w:r w:rsidRPr="002B1BB1">
        <w:rPr>
          <w:szCs w:val="24"/>
        </w:rPr>
        <w:t>Fibichova 17</w:t>
      </w:r>
      <w:r w:rsidR="00E52B66">
        <w:rPr>
          <w:szCs w:val="24"/>
        </w:rPr>
        <w:t xml:space="preserve">, </w:t>
      </w:r>
      <w:r w:rsidR="00283A1B">
        <w:rPr>
          <w:szCs w:val="24"/>
        </w:rPr>
        <w:t>do sběrných míst Mikroregionu Podoubraví a Králo</w:t>
      </w:r>
      <w:r w:rsidR="00283A1B">
        <w:rPr>
          <w:szCs w:val="24"/>
        </w:rPr>
        <w:t>v</w:t>
      </w:r>
      <w:r w:rsidR="00283A1B">
        <w:rPr>
          <w:szCs w:val="24"/>
        </w:rPr>
        <w:t>ská stezka</w:t>
      </w:r>
      <w:r w:rsidR="00E52B66">
        <w:rPr>
          <w:szCs w:val="24"/>
        </w:rPr>
        <w:t xml:space="preserve"> nebo je zašlete na email katerina.kraclova@terragroup.cz</w:t>
      </w:r>
      <w:r w:rsidRPr="002B1BB1">
        <w:rPr>
          <w:szCs w:val="24"/>
        </w:rPr>
        <w:t xml:space="preserve"> </w:t>
      </w:r>
    </w:p>
    <w:p w:rsidR="006C3FB7" w:rsidRPr="002B1BB1" w:rsidRDefault="006C3FB7" w:rsidP="00DA3ED4">
      <w:pPr>
        <w:jc w:val="center"/>
        <w:rPr>
          <w:b/>
          <w:szCs w:val="24"/>
        </w:rPr>
      </w:pPr>
      <w:r w:rsidRPr="002B1BB1">
        <w:rPr>
          <w:b/>
          <w:szCs w:val="24"/>
        </w:rPr>
        <w:t xml:space="preserve">V termínu od </w:t>
      </w:r>
      <w:r w:rsidR="00283A1B">
        <w:rPr>
          <w:b/>
          <w:szCs w:val="24"/>
        </w:rPr>
        <w:t>1</w:t>
      </w:r>
      <w:r w:rsidRPr="002B1BB1">
        <w:rPr>
          <w:b/>
          <w:szCs w:val="24"/>
        </w:rPr>
        <w:t>.</w:t>
      </w:r>
      <w:r>
        <w:rPr>
          <w:b/>
          <w:szCs w:val="24"/>
        </w:rPr>
        <w:t xml:space="preserve"> 7</w:t>
      </w:r>
      <w:r w:rsidRPr="002B1BB1">
        <w:rPr>
          <w:b/>
          <w:szCs w:val="24"/>
        </w:rPr>
        <w:t>.</w:t>
      </w:r>
      <w:r>
        <w:rPr>
          <w:b/>
          <w:szCs w:val="24"/>
        </w:rPr>
        <w:t xml:space="preserve"> 2013</w:t>
      </w:r>
      <w:r w:rsidRPr="002B1BB1">
        <w:rPr>
          <w:b/>
          <w:szCs w:val="24"/>
        </w:rPr>
        <w:t xml:space="preserve"> do </w:t>
      </w:r>
      <w:r w:rsidR="00283A1B">
        <w:rPr>
          <w:b/>
          <w:szCs w:val="24"/>
        </w:rPr>
        <w:t>31</w:t>
      </w:r>
      <w:r w:rsidRPr="002B1BB1">
        <w:rPr>
          <w:b/>
          <w:szCs w:val="24"/>
        </w:rPr>
        <w:t>.</w:t>
      </w:r>
      <w:r>
        <w:rPr>
          <w:b/>
          <w:szCs w:val="24"/>
        </w:rPr>
        <w:t xml:space="preserve"> 7</w:t>
      </w:r>
      <w:r w:rsidRPr="002B1BB1">
        <w:rPr>
          <w:b/>
          <w:szCs w:val="24"/>
        </w:rPr>
        <w:t>.2013.</w:t>
      </w:r>
    </w:p>
    <w:p w:rsidR="006C3FB7" w:rsidRPr="002B1BB1" w:rsidRDefault="006C3FB7" w:rsidP="00AB6AA4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:rsidR="006C3FB7" w:rsidRPr="002B1BB1" w:rsidRDefault="006C3FB7" w:rsidP="000E6E7B">
      <w:pPr>
        <w:ind w:left="2836"/>
        <w:rPr>
          <w:b/>
          <w:szCs w:val="24"/>
        </w:rPr>
      </w:pPr>
      <w:r>
        <w:rPr>
          <w:b/>
          <w:szCs w:val="24"/>
        </w:rPr>
        <w:t xml:space="preserve">          </w:t>
      </w:r>
    </w:p>
    <w:sectPr w:rsidR="006C3FB7" w:rsidRPr="002B1BB1" w:rsidSect="00DA3ED4">
      <w:headerReference w:type="default" r:id="rId9"/>
      <w:footerReference w:type="default" r:id="rId10"/>
      <w:pgSz w:w="11906" w:h="16838" w:code="9"/>
      <w:pgMar w:top="2835" w:right="1418" w:bottom="2835" w:left="1418" w:header="993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5BD" w:rsidRDefault="00F235BD" w:rsidP="00C31A05">
      <w:pPr>
        <w:spacing w:after="0"/>
      </w:pPr>
      <w:r>
        <w:separator/>
      </w:r>
    </w:p>
  </w:endnote>
  <w:endnote w:type="continuationSeparator" w:id="0">
    <w:p w:rsidR="00F235BD" w:rsidRDefault="00F235BD" w:rsidP="00C31A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B7" w:rsidRDefault="006C3FB7" w:rsidP="00476F1E">
    <w:pPr>
      <w:pStyle w:val="Zhlav"/>
      <w:tabs>
        <w:tab w:val="clear" w:pos="4536"/>
      </w:tabs>
      <w:jc w:val="left"/>
      <w:rPr>
        <w:b/>
        <w:sz w:val="20"/>
      </w:rPr>
    </w:pPr>
  </w:p>
  <w:p w:rsidR="006C3FB7" w:rsidRDefault="006C3FB7" w:rsidP="00476F1E">
    <w:pPr>
      <w:pStyle w:val="Zhlav"/>
      <w:tabs>
        <w:tab w:val="clear" w:pos="4536"/>
      </w:tabs>
      <w:jc w:val="left"/>
      <w:rPr>
        <w:b/>
        <w:sz w:val="20"/>
      </w:rPr>
    </w:pPr>
  </w:p>
  <w:p w:rsidR="006C3FB7" w:rsidRDefault="00283A1B" w:rsidP="00476F1E">
    <w:pPr>
      <w:pStyle w:val="Zhlav"/>
      <w:tabs>
        <w:tab w:val="clear" w:pos="4536"/>
      </w:tabs>
      <w:jc w:val="left"/>
      <w:rPr>
        <w:b/>
        <w:sz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-119380</wp:posOffset>
          </wp:positionH>
          <wp:positionV relativeFrom="paragraph">
            <wp:posOffset>44450</wp:posOffset>
          </wp:positionV>
          <wp:extent cx="257175" cy="257175"/>
          <wp:effectExtent l="1905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43" t="6250" r="77934" b="6628"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54BBB" w:rsidRPr="00254BBB">
      <w:rPr>
        <w:noProof/>
        <w:lang w:eastAsia="cs-CZ"/>
      </w:rPr>
      <w:pict>
        <v:oval id="_x0000_s2054" style="position:absolute;margin-left:-9.4pt;margin-top:2.75pt;width:22pt;height:22pt;z-index:251660288;mso-position-horizontal-relative:text;mso-position-vertical-relative:text" filled="f" strokecolor="white" strokeweight="3pt">
          <o:lock v:ext="edit" aspectratio="t"/>
        </v:oval>
      </w:pict>
    </w:r>
  </w:p>
  <w:p w:rsidR="006C3FB7" w:rsidRDefault="00254BBB" w:rsidP="00AA6984">
    <w:pPr>
      <w:pStyle w:val="Zhlav"/>
      <w:tabs>
        <w:tab w:val="clear" w:pos="4536"/>
      </w:tabs>
      <w:jc w:val="right"/>
      <w:rPr>
        <w:b/>
        <w:sz w:val="20"/>
      </w:rPr>
    </w:pPr>
    <w:r w:rsidRPr="00254BBB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-70.85pt;margin-top:2.5pt;width:595.75pt;height:.05pt;z-index:251656192" o:connectortype="straight" strokecolor="#ef3b03" strokeweight="6pt"/>
      </w:pict>
    </w:r>
  </w:p>
  <w:p w:rsidR="006C3FB7" w:rsidRDefault="006C3FB7" w:rsidP="00476F1E">
    <w:pPr>
      <w:pStyle w:val="Zhlav"/>
      <w:tabs>
        <w:tab w:val="clear" w:pos="4536"/>
      </w:tabs>
      <w:jc w:val="left"/>
      <w:rPr>
        <w:b/>
        <w:sz w:val="20"/>
      </w:rPr>
    </w:pPr>
  </w:p>
  <w:p w:rsidR="006C3FB7" w:rsidRDefault="006C3FB7" w:rsidP="00AA6984">
    <w:pPr>
      <w:pStyle w:val="Zhlav"/>
      <w:tabs>
        <w:tab w:val="clear" w:pos="4536"/>
      </w:tabs>
      <w:jc w:val="right"/>
      <w:rPr>
        <w:b/>
        <w:sz w:val="20"/>
      </w:rPr>
    </w:pPr>
    <w:r w:rsidRPr="00CA0830">
      <w:rPr>
        <w:b/>
        <w:sz w:val="20"/>
      </w:rPr>
      <w:t>Terra Group Investment, a.s.</w:t>
    </w:r>
    <w:r>
      <w:rPr>
        <w:b/>
        <w:sz w:val="20"/>
      </w:rPr>
      <w:tab/>
    </w:r>
  </w:p>
  <w:p w:rsidR="006C3FB7" w:rsidRPr="00AA6984" w:rsidRDefault="006C3FB7" w:rsidP="004702B7">
    <w:pPr>
      <w:pStyle w:val="Zhlav"/>
      <w:tabs>
        <w:tab w:val="clear" w:pos="4536"/>
        <w:tab w:val="clear" w:pos="9072"/>
        <w:tab w:val="left" w:pos="255"/>
        <w:tab w:val="right" w:pos="9070"/>
      </w:tabs>
      <w:jc w:val="left"/>
    </w:pPr>
    <w:r w:rsidRPr="00AD52CA">
      <w:rPr>
        <w:sz w:val="20"/>
      </w:rPr>
      <w:t xml:space="preserve">IČ: 29298059, </w:t>
    </w:r>
    <w:r>
      <w:rPr>
        <w:sz w:val="20"/>
      </w:rPr>
      <w:t>DIČ: CZ2929805</w:t>
    </w:r>
    <w:r w:rsidR="00283A1B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891540</wp:posOffset>
          </wp:positionH>
          <wp:positionV relativeFrom="paragraph">
            <wp:posOffset>3723640</wp:posOffset>
          </wp:positionV>
          <wp:extent cx="1435100" cy="317500"/>
          <wp:effectExtent l="1905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w:t>9</w:t>
    </w:r>
  </w:p>
  <w:p w:rsidR="006C3FB7" w:rsidRPr="00597AD3" w:rsidRDefault="006C3FB7" w:rsidP="00AA6984">
    <w:pPr>
      <w:pStyle w:val="Zpat"/>
      <w:tabs>
        <w:tab w:val="clear" w:pos="4536"/>
      </w:tabs>
      <w:spacing w:line="276" w:lineRule="auto"/>
      <w:rPr>
        <w:sz w:val="20"/>
      </w:rPr>
    </w:pPr>
    <w:r w:rsidRPr="00AA6984">
      <w:rPr>
        <w:b/>
        <w:sz w:val="20"/>
      </w:rPr>
      <w:t>Kontaktní centrum: Zákaznické centrum, Fibichova 17, Jihlava</w:t>
    </w:r>
    <w:r>
      <w:rPr>
        <w:sz w:val="20"/>
      </w:rPr>
      <w:t xml:space="preserve"> </w:t>
    </w:r>
    <w:r w:rsidRPr="005D1E30">
      <w:rPr>
        <w:b/>
        <w:sz w:val="20"/>
      </w:rPr>
      <w:tab/>
      <w:t xml:space="preserve"> </w:t>
    </w:r>
  </w:p>
  <w:p w:rsidR="006C3FB7" w:rsidRPr="004702B7" w:rsidRDefault="00E52B66" w:rsidP="00AA6984">
    <w:pPr>
      <w:pStyle w:val="Zpat"/>
      <w:tabs>
        <w:tab w:val="clear" w:pos="4536"/>
      </w:tabs>
      <w:spacing w:line="276" w:lineRule="auto"/>
      <w:rPr>
        <w:b/>
      </w:rPr>
    </w:pPr>
    <w:r>
      <w:rPr>
        <w:sz w:val="20"/>
      </w:rPr>
      <w:t>tel. 773507186 Mgr. Kateřina Kraclová</w:t>
    </w:r>
    <w:r w:rsidR="006C3FB7" w:rsidRPr="00AD52CA">
      <w:rPr>
        <w:sz w:val="20"/>
      </w:rPr>
      <w:tab/>
    </w:r>
    <w:r w:rsidR="006C3FB7" w:rsidRPr="004702B7">
      <w:rPr>
        <w:b/>
        <w:sz w:val="20"/>
      </w:rPr>
      <w:t xml:space="preserve"> http: </w:t>
    </w:r>
    <w:hyperlink r:id="rId2" w:history="1">
      <w:r w:rsidR="006C3FB7" w:rsidRPr="004702B7">
        <w:rPr>
          <w:rStyle w:val="Hypertextovodkaz"/>
          <w:b/>
          <w:sz w:val="20"/>
        </w:rPr>
        <w:t>www.terragroup.cz</w:t>
      </w:r>
    </w:hyperlink>
  </w:p>
  <w:p w:rsidR="006C3FB7" w:rsidRPr="004702B7" w:rsidRDefault="006C3FB7" w:rsidP="00AA6984">
    <w:pPr>
      <w:pStyle w:val="Zpat"/>
      <w:tabs>
        <w:tab w:val="clear" w:pos="4536"/>
      </w:tabs>
      <w:spacing w:line="276" w:lineRule="auto"/>
      <w:jc w:val="right"/>
      <w:rPr>
        <w:b/>
        <w:color w:val="4F81BD"/>
        <w:sz w:val="20"/>
        <w:szCs w:val="20"/>
      </w:rPr>
    </w:pPr>
    <w:r w:rsidRPr="004702B7">
      <w:rPr>
        <w:b/>
        <w:sz w:val="20"/>
        <w:szCs w:val="20"/>
      </w:rPr>
      <w:t xml:space="preserve">  http: </w:t>
    </w:r>
    <w:r w:rsidRPr="004702B7">
      <w:rPr>
        <w:b/>
        <w:color w:val="0070C0"/>
        <w:sz w:val="20"/>
        <w:szCs w:val="20"/>
        <w:u w:val="single"/>
      </w:rPr>
      <w:t>www.chciusporu.cz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5BD" w:rsidRDefault="00F235BD" w:rsidP="00C31A05">
      <w:pPr>
        <w:spacing w:after="0"/>
      </w:pPr>
      <w:r>
        <w:separator/>
      </w:r>
    </w:p>
  </w:footnote>
  <w:footnote w:type="continuationSeparator" w:id="0">
    <w:p w:rsidR="00F235BD" w:rsidRDefault="00F235BD" w:rsidP="00C31A0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B7" w:rsidRPr="00476F1E" w:rsidRDefault="00283A1B" w:rsidP="004702B7">
    <w:pPr>
      <w:pStyle w:val="Zhlav"/>
      <w:jc w:val="right"/>
      <w:rPr>
        <w:rFonts w:ascii="Candara" w:hAnsi="Candara" w:cs="Tahoma"/>
        <w:b/>
        <w:i/>
        <w:sz w:val="44"/>
        <w:szCs w:val="44"/>
      </w:rPr>
    </w:pPr>
    <w:r>
      <w:rPr>
        <w:noProof/>
        <w:lang w:eastAsia="cs-CZ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-297180</wp:posOffset>
          </wp:positionV>
          <wp:extent cx="2686050" cy="590550"/>
          <wp:effectExtent l="1905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C3FB7" w:rsidRPr="00476F1E">
      <w:rPr>
        <w:rFonts w:ascii="Candara" w:hAnsi="Candara" w:cs="Tahoma"/>
        <w:b/>
        <w:i/>
        <w:sz w:val="44"/>
        <w:szCs w:val="44"/>
      </w:rPr>
      <w:t xml:space="preserve">Bezpečně za </w:t>
    </w:r>
    <w:r w:rsidR="006C3FB7">
      <w:rPr>
        <w:rFonts w:ascii="Candara" w:hAnsi="Candara" w:cs="Tahoma"/>
        <w:b/>
        <w:i/>
        <w:sz w:val="44"/>
        <w:szCs w:val="44"/>
      </w:rPr>
      <w:t>úsporami</w:t>
    </w:r>
  </w:p>
  <w:p w:rsidR="006C3FB7" w:rsidRDefault="006C3FB7" w:rsidP="004E5B01">
    <w:pPr>
      <w:pStyle w:val="Zhlav"/>
      <w:jc w:val="right"/>
      <w:rPr>
        <w:rFonts w:ascii="Candara" w:hAnsi="Candara" w:cs="Tahoma"/>
        <w:b/>
        <w:i/>
        <w:sz w:val="44"/>
        <w:szCs w:val="44"/>
      </w:rPr>
    </w:pPr>
    <w:r w:rsidRPr="00476F1E">
      <w:rPr>
        <w:rFonts w:ascii="Candara" w:hAnsi="Candara" w:cs="Tahoma"/>
        <w:b/>
        <w:i/>
        <w:sz w:val="44"/>
        <w:szCs w:val="44"/>
      </w:rPr>
      <w:t>s</w:t>
    </w:r>
    <w:r w:rsidR="00E52B66">
      <w:rPr>
        <w:rFonts w:ascii="Candara" w:hAnsi="Candara" w:cs="Tahoma"/>
        <w:b/>
        <w:i/>
        <w:sz w:val="44"/>
        <w:szCs w:val="44"/>
      </w:rPr>
      <w:t> Mikroregionem Královská stezka</w:t>
    </w:r>
  </w:p>
  <w:p w:rsidR="00E52B66" w:rsidRPr="00476F1E" w:rsidRDefault="00E52B66" w:rsidP="004E5B01">
    <w:pPr>
      <w:pStyle w:val="Zhlav"/>
      <w:jc w:val="right"/>
      <w:rPr>
        <w:rFonts w:ascii="Candara" w:hAnsi="Candara" w:cs="Tahoma"/>
        <w:b/>
        <w:i/>
        <w:sz w:val="44"/>
        <w:szCs w:val="44"/>
      </w:rPr>
    </w:pPr>
    <w:r>
      <w:rPr>
        <w:rFonts w:ascii="Candara" w:hAnsi="Candara" w:cs="Tahoma"/>
        <w:b/>
        <w:i/>
        <w:sz w:val="44"/>
        <w:szCs w:val="44"/>
      </w:rPr>
      <w:t>a Mikroregionem Podoubraví</w:t>
    </w:r>
  </w:p>
  <w:p w:rsidR="006C3FB7" w:rsidRPr="003365AA" w:rsidRDefault="00283A1B" w:rsidP="00861A9B">
    <w:pPr>
      <w:pStyle w:val="Zhlav"/>
      <w:tabs>
        <w:tab w:val="clear" w:pos="9072"/>
        <w:tab w:val="right" w:pos="9356"/>
      </w:tabs>
      <w:spacing w:after="240"/>
      <w:jc w:val="right"/>
      <w:rPr>
        <w:i/>
        <w:sz w:val="1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5576570</wp:posOffset>
          </wp:positionH>
          <wp:positionV relativeFrom="paragraph">
            <wp:posOffset>230505</wp:posOffset>
          </wp:positionV>
          <wp:extent cx="257175" cy="257175"/>
          <wp:effectExtent l="1905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43" t="6250" r="77934" b="6628"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54BBB" w:rsidRPr="00254BBB">
      <w:rPr>
        <w:noProof/>
        <w:lang w:eastAsia="cs-CZ"/>
      </w:rPr>
      <w:pict>
        <v:oval id="_x0000_s2051" style="position:absolute;left:0;text-align:left;margin-left:437.65pt;margin-top:17.35pt;width:22pt;height:22pt;z-index:251658240;mso-position-horizontal-relative:text;mso-position-vertical-relative:text" filled="f" strokecolor="white" strokeweight="3pt">
          <o:lock v:ext="edit" aspectratio="t"/>
        </v:oval>
      </w:pict>
    </w:r>
    <w:r w:rsidR="00254BBB" w:rsidRPr="00254BBB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70.85pt;margin-top:25.3pt;width:595.75pt;height:.05pt;z-index:251655168;mso-position-horizontal-relative:text;mso-position-vertical-relative:text" o:connectortype="straight" strokecolor="#ef3b03" strokeweight="6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0.25pt;height:110.25pt" o:bullet="t">
        <v:imagedata r:id="rId1" o:title=""/>
      </v:shape>
    </w:pict>
  </w:numPicBullet>
  <w:abstractNum w:abstractNumId="0">
    <w:nsid w:val="21980E23"/>
    <w:multiLevelType w:val="multilevel"/>
    <w:tmpl w:val="0D860FF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b/>
        <w:i w:val="0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6A157457"/>
    <w:multiLevelType w:val="hybridMultilevel"/>
    <w:tmpl w:val="8C24B706"/>
    <w:lvl w:ilvl="0" w:tplc="7D50EF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_x0000_s2052"/>
        <o:r id="V:Rule4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31A05"/>
    <w:rsid w:val="00000236"/>
    <w:rsid w:val="00015EEF"/>
    <w:rsid w:val="00046E87"/>
    <w:rsid w:val="00055B9F"/>
    <w:rsid w:val="00061E29"/>
    <w:rsid w:val="000816C8"/>
    <w:rsid w:val="00096CA4"/>
    <w:rsid w:val="000C119B"/>
    <w:rsid w:val="000D5905"/>
    <w:rsid w:val="000D6BA6"/>
    <w:rsid w:val="000E6E7B"/>
    <w:rsid w:val="000F365B"/>
    <w:rsid w:val="0010656B"/>
    <w:rsid w:val="00133C4F"/>
    <w:rsid w:val="00153963"/>
    <w:rsid w:val="00181EA7"/>
    <w:rsid w:val="001E66E5"/>
    <w:rsid w:val="001F3829"/>
    <w:rsid w:val="00241BAD"/>
    <w:rsid w:val="00243E91"/>
    <w:rsid w:val="00244F41"/>
    <w:rsid w:val="00254BBB"/>
    <w:rsid w:val="00283A1B"/>
    <w:rsid w:val="002B1BB1"/>
    <w:rsid w:val="002D0497"/>
    <w:rsid w:val="002D5AB7"/>
    <w:rsid w:val="002F1021"/>
    <w:rsid w:val="0031142F"/>
    <w:rsid w:val="003129D9"/>
    <w:rsid w:val="00325C2C"/>
    <w:rsid w:val="003365AA"/>
    <w:rsid w:val="003475ED"/>
    <w:rsid w:val="003A06F4"/>
    <w:rsid w:val="003F6562"/>
    <w:rsid w:val="00404529"/>
    <w:rsid w:val="004211BB"/>
    <w:rsid w:val="00422C71"/>
    <w:rsid w:val="00452450"/>
    <w:rsid w:val="004702B7"/>
    <w:rsid w:val="00476F1E"/>
    <w:rsid w:val="004A2859"/>
    <w:rsid w:val="004D78DF"/>
    <w:rsid w:val="004E5B01"/>
    <w:rsid w:val="005178C1"/>
    <w:rsid w:val="00523DA6"/>
    <w:rsid w:val="00531719"/>
    <w:rsid w:val="00557382"/>
    <w:rsid w:val="00597AD3"/>
    <w:rsid w:val="005C7160"/>
    <w:rsid w:val="005D1E30"/>
    <w:rsid w:val="00605687"/>
    <w:rsid w:val="00617A3B"/>
    <w:rsid w:val="00637B4C"/>
    <w:rsid w:val="006C3FB7"/>
    <w:rsid w:val="006F1740"/>
    <w:rsid w:val="00731FED"/>
    <w:rsid w:val="00755DE9"/>
    <w:rsid w:val="00771BB1"/>
    <w:rsid w:val="00774856"/>
    <w:rsid w:val="00775D8D"/>
    <w:rsid w:val="00783F38"/>
    <w:rsid w:val="007852AC"/>
    <w:rsid w:val="007A2784"/>
    <w:rsid w:val="00801051"/>
    <w:rsid w:val="00857B8C"/>
    <w:rsid w:val="00861A9B"/>
    <w:rsid w:val="00866D85"/>
    <w:rsid w:val="00890937"/>
    <w:rsid w:val="008B771A"/>
    <w:rsid w:val="008C0CA5"/>
    <w:rsid w:val="008D19E1"/>
    <w:rsid w:val="008E0538"/>
    <w:rsid w:val="009131EC"/>
    <w:rsid w:val="009226C1"/>
    <w:rsid w:val="00962778"/>
    <w:rsid w:val="009A0452"/>
    <w:rsid w:val="009F6BF4"/>
    <w:rsid w:val="00A0793A"/>
    <w:rsid w:val="00A23865"/>
    <w:rsid w:val="00A24383"/>
    <w:rsid w:val="00A35616"/>
    <w:rsid w:val="00AA4F59"/>
    <w:rsid w:val="00AA6984"/>
    <w:rsid w:val="00AB6AA4"/>
    <w:rsid w:val="00AD52CA"/>
    <w:rsid w:val="00AE0B00"/>
    <w:rsid w:val="00B038E2"/>
    <w:rsid w:val="00B160FE"/>
    <w:rsid w:val="00B63BAD"/>
    <w:rsid w:val="00C31A05"/>
    <w:rsid w:val="00C65A0B"/>
    <w:rsid w:val="00C77636"/>
    <w:rsid w:val="00C94D52"/>
    <w:rsid w:val="00CA0830"/>
    <w:rsid w:val="00CA0B47"/>
    <w:rsid w:val="00D02EB2"/>
    <w:rsid w:val="00D23995"/>
    <w:rsid w:val="00D4257E"/>
    <w:rsid w:val="00D71199"/>
    <w:rsid w:val="00D85282"/>
    <w:rsid w:val="00DA3ED4"/>
    <w:rsid w:val="00DA7272"/>
    <w:rsid w:val="00DE6656"/>
    <w:rsid w:val="00DE6E3F"/>
    <w:rsid w:val="00E27896"/>
    <w:rsid w:val="00E3664B"/>
    <w:rsid w:val="00E52B66"/>
    <w:rsid w:val="00E64126"/>
    <w:rsid w:val="00E931C8"/>
    <w:rsid w:val="00E94B91"/>
    <w:rsid w:val="00E95C9D"/>
    <w:rsid w:val="00EB329C"/>
    <w:rsid w:val="00ED0B6E"/>
    <w:rsid w:val="00ED2627"/>
    <w:rsid w:val="00EE1B79"/>
    <w:rsid w:val="00EE2E4E"/>
    <w:rsid w:val="00EF65FD"/>
    <w:rsid w:val="00F235BD"/>
    <w:rsid w:val="00F24FFE"/>
    <w:rsid w:val="00F578AC"/>
    <w:rsid w:val="00F82E88"/>
    <w:rsid w:val="00F94A00"/>
    <w:rsid w:val="00FA2F71"/>
    <w:rsid w:val="00FB6296"/>
    <w:rsid w:val="00FD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3365AA"/>
    <w:pPr>
      <w:spacing w:after="120"/>
      <w:jc w:val="both"/>
    </w:pPr>
    <w:rPr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17A3B"/>
    <w:pPr>
      <w:keepNext/>
      <w:widowControl w:val="0"/>
      <w:numPr>
        <w:numId w:val="1"/>
      </w:numPr>
      <w:tabs>
        <w:tab w:val="left" w:pos="709"/>
      </w:tabs>
      <w:spacing w:after="480"/>
      <w:outlineLvl w:val="0"/>
    </w:pPr>
    <w:rPr>
      <w:rFonts w:ascii="Candara" w:eastAsia="Times New Roman" w:hAnsi="Candara"/>
      <w:b/>
      <w:sz w:val="32"/>
      <w:szCs w:val="32"/>
      <w:lang w:eastAsia="cs-CZ"/>
    </w:rPr>
  </w:style>
  <w:style w:type="paragraph" w:styleId="Nadpis2">
    <w:name w:val="heading 2"/>
    <w:basedOn w:val="Nadpis1"/>
    <w:next w:val="Normln"/>
    <w:link w:val="Nadpis2Char"/>
    <w:uiPriority w:val="99"/>
    <w:qFormat/>
    <w:rsid w:val="00617A3B"/>
    <w:pPr>
      <w:numPr>
        <w:ilvl w:val="1"/>
      </w:numPr>
      <w:spacing w:before="480" w:after="360"/>
      <w:outlineLvl w:val="1"/>
    </w:pPr>
    <w:rPr>
      <w:sz w:val="30"/>
      <w:szCs w:val="30"/>
    </w:rPr>
  </w:style>
  <w:style w:type="paragraph" w:styleId="Nadpis3">
    <w:name w:val="heading 3"/>
    <w:basedOn w:val="Nadpis1"/>
    <w:next w:val="Normln"/>
    <w:link w:val="Nadpis3Char"/>
    <w:uiPriority w:val="99"/>
    <w:qFormat/>
    <w:rsid w:val="00617A3B"/>
    <w:pPr>
      <w:numPr>
        <w:ilvl w:val="2"/>
      </w:numPr>
      <w:spacing w:before="480" w:after="360"/>
      <w:outlineLvl w:val="2"/>
    </w:pPr>
    <w:rPr>
      <w:sz w:val="28"/>
      <w:szCs w:val="28"/>
    </w:rPr>
  </w:style>
  <w:style w:type="paragraph" w:styleId="Nadpis4">
    <w:name w:val="heading 4"/>
    <w:basedOn w:val="Nadpis1"/>
    <w:next w:val="Normln"/>
    <w:link w:val="Nadpis4Char"/>
    <w:uiPriority w:val="99"/>
    <w:qFormat/>
    <w:rsid w:val="00617A3B"/>
    <w:pPr>
      <w:numPr>
        <w:ilvl w:val="3"/>
      </w:numPr>
      <w:tabs>
        <w:tab w:val="clear" w:pos="709"/>
      </w:tabs>
      <w:spacing w:before="360" w:after="240"/>
      <w:outlineLvl w:val="3"/>
    </w:pPr>
    <w:rPr>
      <w:sz w:val="26"/>
      <w:szCs w:val="26"/>
    </w:rPr>
  </w:style>
  <w:style w:type="paragraph" w:styleId="Nadpis5">
    <w:name w:val="heading 5"/>
    <w:basedOn w:val="Nadpis1"/>
    <w:next w:val="Normln"/>
    <w:link w:val="Nadpis5Char"/>
    <w:uiPriority w:val="99"/>
    <w:qFormat/>
    <w:rsid w:val="00617A3B"/>
    <w:pPr>
      <w:numPr>
        <w:ilvl w:val="4"/>
      </w:numPr>
      <w:tabs>
        <w:tab w:val="clear" w:pos="709"/>
      </w:tabs>
      <w:spacing w:before="360" w:after="240"/>
      <w:outlineLvl w:val="4"/>
    </w:pPr>
    <w:rPr>
      <w:sz w:val="24"/>
      <w:szCs w:val="24"/>
    </w:rPr>
  </w:style>
  <w:style w:type="paragraph" w:styleId="Nadpis6">
    <w:name w:val="heading 6"/>
    <w:basedOn w:val="Nadpis1"/>
    <w:next w:val="Normln"/>
    <w:link w:val="Nadpis6Char"/>
    <w:uiPriority w:val="99"/>
    <w:qFormat/>
    <w:rsid w:val="00617A3B"/>
    <w:pPr>
      <w:numPr>
        <w:ilvl w:val="5"/>
      </w:numPr>
      <w:spacing w:before="360" w:after="240"/>
      <w:outlineLvl w:val="5"/>
    </w:pPr>
    <w:rPr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617A3B"/>
    <w:pPr>
      <w:widowControl w:val="0"/>
      <w:numPr>
        <w:ilvl w:val="6"/>
        <w:numId w:val="1"/>
      </w:numPr>
      <w:spacing w:before="240" w:after="60" w:line="288" w:lineRule="auto"/>
      <w:outlineLvl w:val="6"/>
    </w:pPr>
    <w:rPr>
      <w:rFonts w:ascii="Times New Roman" w:eastAsia="Times New Roman" w:hAnsi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617A3B"/>
    <w:pPr>
      <w:widowControl w:val="0"/>
      <w:numPr>
        <w:ilvl w:val="7"/>
        <w:numId w:val="1"/>
      </w:numPr>
      <w:spacing w:before="240" w:after="60" w:line="288" w:lineRule="auto"/>
      <w:outlineLvl w:val="7"/>
    </w:pPr>
    <w:rPr>
      <w:rFonts w:ascii="Times New Roman" w:eastAsia="Times New Roman" w:hAnsi="Times New Roman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617A3B"/>
    <w:pPr>
      <w:widowControl w:val="0"/>
      <w:numPr>
        <w:ilvl w:val="8"/>
        <w:numId w:val="1"/>
      </w:numPr>
      <w:spacing w:after="0" w:line="288" w:lineRule="auto"/>
      <w:outlineLvl w:val="8"/>
    </w:pPr>
    <w:rPr>
      <w:rFonts w:ascii="Garamond" w:eastAsia="Times New Roman" w:hAnsi="Garamond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7A3B"/>
    <w:rPr>
      <w:rFonts w:ascii="Candara" w:hAnsi="Candara" w:cs="Times New Roman"/>
      <w:b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17A3B"/>
    <w:rPr>
      <w:rFonts w:ascii="Candara" w:hAnsi="Candara" w:cs="Times New Roman"/>
      <w:b/>
      <w:sz w:val="30"/>
      <w:szCs w:val="3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17A3B"/>
    <w:rPr>
      <w:rFonts w:ascii="Candara" w:hAnsi="Candara" w:cs="Times New Roman"/>
      <w:b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617A3B"/>
    <w:rPr>
      <w:rFonts w:ascii="Candara" w:hAnsi="Candara" w:cs="Times New Roman"/>
      <w:b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17A3B"/>
    <w:rPr>
      <w:rFonts w:ascii="Candara" w:hAnsi="Candara" w:cs="Times New Roman"/>
      <w:b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17A3B"/>
    <w:rPr>
      <w:rFonts w:ascii="Candara" w:hAnsi="Candara" w:cs="Times New Roman"/>
      <w:b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17A3B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17A3B"/>
    <w:rPr>
      <w:rFonts w:ascii="Times New Roman" w:hAnsi="Times New Roman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617A3B"/>
    <w:rPr>
      <w:rFonts w:ascii="Garamond" w:hAnsi="Garamond" w:cs="Times New Roman"/>
      <w:sz w:val="24"/>
      <w:szCs w:val="24"/>
      <w:lang w:val="en-US" w:eastAsia="cs-CZ"/>
    </w:rPr>
  </w:style>
  <w:style w:type="paragraph" w:styleId="Zhlav">
    <w:name w:val="header"/>
    <w:basedOn w:val="Normln"/>
    <w:link w:val="ZhlavChar"/>
    <w:uiPriority w:val="99"/>
    <w:rsid w:val="00C31A0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31A05"/>
    <w:rPr>
      <w:rFonts w:cs="Times New Roman"/>
    </w:rPr>
  </w:style>
  <w:style w:type="paragraph" w:styleId="Zpat">
    <w:name w:val="footer"/>
    <w:basedOn w:val="Normln"/>
    <w:link w:val="ZpatChar"/>
    <w:uiPriority w:val="99"/>
    <w:rsid w:val="00C31A0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C31A0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31A0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31A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325C2C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B63BAD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B63BAD"/>
    <w:rPr>
      <w:rFonts w:ascii="Consolas" w:hAnsi="Consolas" w:cs="Times New Roman"/>
      <w:sz w:val="21"/>
      <w:szCs w:val="21"/>
    </w:rPr>
  </w:style>
  <w:style w:type="paragraph" w:styleId="Odstavecseseznamem">
    <w:name w:val="List Paragraph"/>
    <w:basedOn w:val="Normln"/>
    <w:uiPriority w:val="99"/>
    <w:qFormat/>
    <w:rsid w:val="00CA0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8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rragroup.cz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324</Characters>
  <Application>Microsoft Office Word</Application>
  <DocSecurity>0</DocSecurity>
  <Lines>2</Lines>
  <Paragraphs>1</Paragraphs>
  <ScaleCrop>false</ScaleCrop>
  <Company>Grizli777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Milicia</dc:creator>
  <cp:keywords/>
  <dc:description/>
  <cp:lastModifiedBy>Uživatel</cp:lastModifiedBy>
  <cp:revision>2</cp:revision>
  <cp:lastPrinted>2012-11-01T14:38:00Z</cp:lastPrinted>
  <dcterms:created xsi:type="dcterms:W3CDTF">2013-07-16T10:38:00Z</dcterms:created>
  <dcterms:modified xsi:type="dcterms:W3CDTF">2013-07-16T10:38:00Z</dcterms:modified>
</cp:coreProperties>
</file>