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6F1D" w14:textId="77777777" w:rsidR="00A57631" w:rsidRDefault="00A57631" w:rsidP="00924C0A">
      <w:pPr>
        <w:pStyle w:val="obec"/>
        <w:tabs>
          <w:tab w:val="clear" w:pos="1418"/>
          <w:tab w:val="clear" w:pos="4678"/>
          <w:tab w:val="left" w:pos="7365"/>
        </w:tabs>
        <w:rPr>
          <w:rFonts w:ascii="Arial" w:hAnsi="Arial" w:cs="Arial"/>
          <w:sz w:val="22"/>
          <w:szCs w:val="22"/>
        </w:rPr>
      </w:pPr>
    </w:p>
    <w:p w14:paraId="227F963C" w14:textId="77777777" w:rsidR="00A1669C" w:rsidRDefault="00A1669C" w:rsidP="00924C0A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Horní Krupá</w:t>
      </w:r>
    </w:p>
    <w:p w14:paraId="13B34874" w14:textId="77777777" w:rsidR="00A1669C" w:rsidRDefault="00A1669C" w:rsidP="00924C0A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Horní Krupá 49, 58001 Havlíčkův Brod</w:t>
      </w:r>
    </w:p>
    <w:p w14:paraId="5FEF36A5" w14:textId="77777777" w:rsidR="00A1669C" w:rsidRDefault="00A1669C" w:rsidP="00924C0A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 00267481</w:t>
      </w:r>
    </w:p>
    <w:p w14:paraId="77105418" w14:textId="3E514898" w:rsidR="00A1669C" w:rsidRDefault="00A1669C" w:rsidP="00924C0A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Zastoupená: </w:t>
      </w:r>
      <w:r w:rsidR="00924C0A">
        <w:rPr>
          <w:rFonts w:ascii="Arial" w:hAnsi="Arial" w:cs="Arial"/>
          <w:b/>
          <w:sz w:val="22"/>
          <w:szCs w:val="22"/>
        </w:rPr>
        <w:t>starostou Jaroslavem Čápem</w:t>
      </w:r>
    </w:p>
    <w:p w14:paraId="48771C19" w14:textId="156CF53E" w:rsidR="00A57631" w:rsidRDefault="00CC6F98" w:rsidP="00924C0A">
      <w:pPr>
        <w:pStyle w:val="obec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24C0A">
        <w:rPr>
          <w:rFonts w:ascii="Arial" w:hAnsi="Arial" w:cs="Arial"/>
          <w:b/>
          <w:bCs/>
          <w:sz w:val="22"/>
          <w:szCs w:val="22"/>
        </w:rPr>
        <w:t>Číslo účtu:</w:t>
      </w:r>
      <w:r w:rsidR="00A57631" w:rsidRPr="00924C0A">
        <w:rPr>
          <w:rFonts w:ascii="Arial" w:hAnsi="Arial" w:cs="Arial"/>
          <w:b/>
          <w:bCs/>
          <w:sz w:val="22"/>
          <w:szCs w:val="22"/>
        </w:rPr>
        <w:t xml:space="preserve"> </w:t>
      </w:r>
      <w:r w:rsidR="002B010D" w:rsidRPr="00924C0A">
        <w:rPr>
          <w:rFonts w:ascii="Arial" w:hAnsi="Arial" w:cs="Arial"/>
          <w:b/>
          <w:bCs/>
          <w:sz w:val="22"/>
          <w:szCs w:val="22"/>
        </w:rPr>
        <w:t>8329521 / 0100</w:t>
      </w:r>
      <w:r w:rsidR="002B010D">
        <w:rPr>
          <w:rFonts w:ascii="Arial" w:hAnsi="Arial" w:cs="Arial"/>
          <w:sz w:val="22"/>
          <w:szCs w:val="22"/>
        </w:rPr>
        <w:t xml:space="preserve">, </w:t>
      </w:r>
      <w:r w:rsidR="00A57631">
        <w:rPr>
          <w:rFonts w:ascii="Arial" w:hAnsi="Arial" w:cs="Arial"/>
          <w:sz w:val="22"/>
          <w:szCs w:val="22"/>
        </w:rPr>
        <w:t>variabilní symbol</w:t>
      </w:r>
      <w:r w:rsidR="00924C0A">
        <w:rPr>
          <w:rFonts w:ascii="Arial" w:hAnsi="Arial" w:cs="Arial"/>
          <w:sz w:val="22"/>
          <w:szCs w:val="22"/>
        </w:rPr>
        <w:t xml:space="preserve"> pro platbu</w:t>
      </w:r>
      <w:r w:rsidR="00A57631">
        <w:rPr>
          <w:rFonts w:ascii="Arial" w:hAnsi="Arial" w:cs="Arial"/>
          <w:sz w:val="22"/>
          <w:szCs w:val="22"/>
        </w:rPr>
        <w:t>:</w:t>
      </w:r>
      <w:r w:rsidR="002B010D">
        <w:rPr>
          <w:rFonts w:ascii="Arial" w:hAnsi="Arial" w:cs="Arial"/>
          <w:sz w:val="22"/>
          <w:szCs w:val="22"/>
        </w:rPr>
        <w:t xml:space="preserve"> rodné číslo účastníka (bez lomítka), nebo IČO</w:t>
      </w:r>
    </w:p>
    <w:p w14:paraId="1C7DBCD5" w14:textId="77777777" w:rsidR="00A57631" w:rsidRDefault="00A57631" w:rsidP="0092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„prodávající“) </w:t>
      </w:r>
    </w:p>
    <w:p w14:paraId="1EC1F160" w14:textId="77777777" w:rsidR="00A57631" w:rsidRDefault="00A57631" w:rsidP="0092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55B9FB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0CC9E50" w14:textId="77777777" w:rsidR="00A57631" w:rsidRDefault="00A57631" w:rsidP="00924C0A">
      <w:pPr>
        <w:pStyle w:val="adresa"/>
        <w:tabs>
          <w:tab w:val="left" w:pos="120"/>
        </w:tabs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Varianta</w:t>
      </w:r>
      <w:r>
        <w:rPr>
          <w:rFonts w:ascii="Arial" w:hAnsi="Arial" w:cs="Arial"/>
          <w:i/>
          <w:sz w:val="22"/>
          <w:szCs w:val="22"/>
        </w:rPr>
        <w:t xml:space="preserve"> - fyzická osoba</w:t>
      </w:r>
    </w:p>
    <w:p w14:paraId="64E22B84" w14:textId="77777777" w:rsidR="00A57631" w:rsidRDefault="00A57631" w:rsidP="00924C0A">
      <w:pPr>
        <w:pStyle w:val="adresa"/>
        <w:tabs>
          <w:tab w:val="left" w:pos="12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…</w:t>
      </w:r>
      <w:r w:rsidR="00A166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trvalý pobyt: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bydliště: </w:t>
      </w:r>
      <w:r>
        <w:rPr>
          <w:rFonts w:ascii="Arial" w:hAnsi="Arial" w:cs="Arial"/>
          <w:sz w:val="22"/>
          <w:szCs w:val="22"/>
          <w:highlight w:val="lightGray"/>
        </w:rPr>
        <w:t>.............</w:t>
      </w:r>
    </w:p>
    <w:p w14:paraId="53AC5998" w14:textId="77777777" w:rsidR="00A57631" w:rsidRDefault="00A57631" w:rsidP="0092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15F5F29D" w14:textId="77777777" w:rsidR="00A57631" w:rsidRDefault="00A57631" w:rsidP="00924C0A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b/>
          <w:i/>
          <w:sz w:val="22"/>
          <w:szCs w:val="22"/>
        </w:rPr>
      </w:pPr>
    </w:p>
    <w:p w14:paraId="17693513" w14:textId="77777777" w:rsidR="00A57631" w:rsidRDefault="00A57631" w:rsidP="00924C0A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Varianta </w:t>
      </w:r>
      <w:r>
        <w:rPr>
          <w:rFonts w:ascii="Arial" w:hAnsi="Arial" w:cs="Arial"/>
          <w:i/>
          <w:sz w:val="22"/>
          <w:szCs w:val="22"/>
        </w:rPr>
        <w:t>- fyzická osoba - podnikatel</w:t>
      </w:r>
    </w:p>
    <w:p w14:paraId="3A25CAAE" w14:textId="77777777" w:rsidR="00A57631" w:rsidRDefault="00A57631" w:rsidP="00924C0A">
      <w:pPr>
        <w:pStyle w:val="adresa"/>
        <w:tabs>
          <w:tab w:val="left" w:pos="0"/>
        </w:tabs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lightGray"/>
        </w:rPr>
        <w:t>…..........</w:t>
      </w:r>
      <w:proofErr w:type="gramStart"/>
      <w:r>
        <w:rPr>
          <w:rFonts w:ascii="Arial" w:hAnsi="Arial" w:cs="Arial"/>
          <w:i/>
          <w:sz w:val="22"/>
          <w:szCs w:val="22"/>
          <w:highlight w:val="lightGray"/>
        </w:rPr>
        <w:t>…...</w:t>
      </w:r>
      <w:r w:rsidR="00A1669C">
        <w:rPr>
          <w:rFonts w:ascii="Arial" w:hAnsi="Arial" w:cs="Arial"/>
          <w:i/>
          <w:sz w:val="22"/>
          <w:szCs w:val="22"/>
        </w:rPr>
        <w:t>.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datum narození : </w:t>
      </w:r>
      <w:r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trvalý pobyt: </w:t>
      </w:r>
      <w:r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bydliště: </w:t>
      </w:r>
      <w:r>
        <w:rPr>
          <w:rFonts w:ascii="Arial" w:hAnsi="Arial" w:cs="Arial"/>
          <w:sz w:val="22"/>
          <w:szCs w:val="22"/>
          <w:highlight w:val="lightGray"/>
        </w:rPr>
        <w:t>............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podnikající pod</w:t>
      </w:r>
      <w:r>
        <w:rPr>
          <w:rFonts w:ascii="Arial" w:hAnsi="Arial" w:cs="Arial"/>
          <w:i/>
          <w:sz w:val="22"/>
          <w:szCs w:val="22"/>
        </w:rPr>
        <w:t xml:space="preserve">  </w:t>
      </w:r>
      <w:r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>
        <w:rPr>
          <w:rFonts w:ascii="Arial" w:hAnsi="Arial" w:cs="Arial"/>
          <w:i/>
          <w:iCs/>
          <w:sz w:val="22"/>
          <w:szCs w:val="22"/>
        </w:rPr>
        <w:t>),</w:t>
      </w:r>
    </w:p>
    <w:p w14:paraId="56DD5891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podnikání: </w:t>
      </w:r>
      <w:r>
        <w:rPr>
          <w:rFonts w:ascii="Arial" w:hAnsi="Arial" w:cs="Arial"/>
          <w:sz w:val="22"/>
          <w:szCs w:val="22"/>
          <w:highlight w:val="lightGray"/>
        </w:rPr>
        <w:t>…….....</w:t>
      </w:r>
      <w:r>
        <w:rPr>
          <w:rFonts w:ascii="Arial" w:hAnsi="Arial" w:cs="Arial"/>
          <w:sz w:val="22"/>
          <w:szCs w:val="22"/>
        </w:rPr>
        <w:t>,</w:t>
      </w:r>
    </w:p>
    <w:p w14:paraId="049B86F9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5D95BF32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</w:p>
    <w:p w14:paraId="54D4B89B" w14:textId="77777777" w:rsidR="00A57631" w:rsidRDefault="00A57631" w:rsidP="0092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7FBAEB2C" w14:textId="77777777" w:rsidR="00A57631" w:rsidRDefault="00A57631" w:rsidP="00924C0A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b/>
          <w:i/>
          <w:sz w:val="22"/>
          <w:szCs w:val="22"/>
        </w:rPr>
      </w:pPr>
    </w:p>
    <w:p w14:paraId="40DCE128" w14:textId="77777777" w:rsidR="00A57631" w:rsidRDefault="00A57631" w:rsidP="00924C0A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Varianta </w:t>
      </w:r>
      <w:r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právnická osoba</w:t>
      </w:r>
    </w:p>
    <w:p w14:paraId="74B6A434" w14:textId="77777777" w:rsidR="00A57631" w:rsidRDefault="00A57631" w:rsidP="00924C0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14:paraId="1DC65594" w14:textId="77777777" w:rsidR="00A57631" w:rsidRDefault="00A57631" w:rsidP="00924C0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5CCDDDD0" w14:textId="77777777" w:rsidR="00A57631" w:rsidRDefault="00A57631" w:rsidP="00924C0A">
      <w:pPr>
        <w:ind w:right="-14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…</w:t>
      </w:r>
      <w:r w:rsidR="00A1669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,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zastoupená na základě plné moci,</w:t>
      </w:r>
    </w:p>
    <w:p w14:paraId="60C3669A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43440D51" w14:textId="77777777" w:rsidR="00A57631" w:rsidRDefault="00A57631" w:rsidP="00924C0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ve Veřejném rejstříku právnických osob vedeném </w:t>
      </w:r>
      <w:r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14:paraId="24BFC16E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14:paraId="6B6C6D1A" w14:textId="77777777" w:rsidR="00A57631" w:rsidRDefault="00A57631" w:rsidP="0092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39A27DF9" w14:textId="77777777" w:rsidR="00A57631" w:rsidRDefault="00A57631" w:rsidP="00924C0A">
      <w:pPr>
        <w:pStyle w:val="adresa"/>
        <w:tabs>
          <w:tab w:val="left" w:pos="120"/>
        </w:tabs>
        <w:ind w:left="505" w:hanging="505"/>
        <w:jc w:val="left"/>
        <w:rPr>
          <w:rFonts w:ascii="Arial" w:hAnsi="Arial" w:cs="Arial"/>
          <w:b/>
          <w:i/>
          <w:sz w:val="22"/>
          <w:szCs w:val="22"/>
        </w:rPr>
      </w:pPr>
    </w:p>
    <w:p w14:paraId="29C7994B" w14:textId="77777777" w:rsidR="00A57631" w:rsidRDefault="00A57631" w:rsidP="00924C0A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695091EF" w14:textId="77777777" w:rsidR="00A57631" w:rsidRDefault="00A57631" w:rsidP="00924C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2079 a násl. zákona č. 89/2012 Sb., Občanský zákoník (dále jen „občanský zákoník“), </w:t>
      </w:r>
      <w:r w:rsidR="00F24F15">
        <w:rPr>
          <w:rFonts w:ascii="Arial" w:hAnsi="Arial" w:cs="Arial"/>
          <w:sz w:val="22"/>
          <w:szCs w:val="22"/>
        </w:rPr>
        <w:t>podle zákona č. 128/2000 Sb.</w:t>
      </w:r>
      <w:r>
        <w:rPr>
          <w:rFonts w:ascii="Arial" w:hAnsi="Arial" w:cs="Arial"/>
          <w:sz w:val="22"/>
          <w:szCs w:val="22"/>
        </w:rPr>
        <w:t>, tuto</w:t>
      </w:r>
    </w:p>
    <w:p w14:paraId="52FB66CC" w14:textId="77777777" w:rsidR="00A57631" w:rsidRDefault="00A57631" w:rsidP="00924C0A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1A38C4F" w14:textId="77777777" w:rsidR="00A57631" w:rsidRDefault="00A57631" w:rsidP="0063127F">
      <w:pPr>
        <w:pStyle w:val="Nadpis1"/>
      </w:pPr>
      <w:r>
        <w:t>KUPNÍ SMLOUVU</w:t>
      </w:r>
    </w:p>
    <w:p w14:paraId="4A4A7144" w14:textId="5EE41D08" w:rsidR="00A57631" w:rsidRDefault="00E85792" w:rsidP="0063127F">
      <w:pPr>
        <w:pStyle w:val="Nadpis1"/>
      </w:pPr>
      <w:r>
        <w:t xml:space="preserve">č. </w:t>
      </w:r>
      <w:proofErr w:type="spellStart"/>
      <w:r w:rsidR="0063127F">
        <w:t>HK</w:t>
      </w:r>
      <w:r w:rsidR="00C0465B">
        <w:t>xx</w:t>
      </w:r>
      <w:proofErr w:type="spellEnd"/>
      <w:r>
        <w:t>/20</w:t>
      </w:r>
      <w:r w:rsidR="00A1669C">
        <w:t>2</w:t>
      </w:r>
      <w:r w:rsidR="00C0465B">
        <w:t>5</w:t>
      </w:r>
    </w:p>
    <w:p w14:paraId="24E80AE2" w14:textId="77777777" w:rsidR="00A57631" w:rsidRDefault="00A57631" w:rsidP="0063127F">
      <w:pPr>
        <w:pStyle w:val="Nadpis1"/>
      </w:pPr>
    </w:p>
    <w:p w14:paraId="74F63705" w14:textId="77777777" w:rsidR="00A57631" w:rsidRPr="0063127F" w:rsidRDefault="00A57631" w:rsidP="0063127F">
      <w:pPr>
        <w:pStyle w:val="Nadpis1"/>
      </w:pPr>
      <w:r w:rsidRPr="0063127F">
        <w:t>Čl. I.</w:t>
      </w:r>
    </w:p>
    <w:p w14:paraId="24A9C07E" w14:textId="77777777" w:rsidR="00A57631" w:rsidRDefault="00A57631" w:rsidP="00924C0A"/>
    <w:p w14:paraId="797BA97F" w14:textId="3C66C4DA" w:rsidR="00F24F15" w:rsidRPr="00C84E90" w:rsidRDefault="00F24F15" w:rsidP="00C84E90">
      <w:pPr>
        <w:pStyle w:val="odstavecsslem"/>
        <w:rPr>
          <w:b/>
        </w:rPr>
      </w:pPr>
      <w:r w:rsidRPr="00924C0A">
        <w:t>Obec Horní Krupá je vlastníkem níže uvedené movité věci</w:t>
      </w:r>
      <w:r w:rsidR="00924C0A" w:rsidRPr="00C84E90">
        <w:rPr>
          <w:b/>
          <w:bCs/>
        </w:rPr>
        <w:t xml:space="preserve"> </w:t>
      </w:r>
      <w:r w:rsidR="00A57631" w:rsidRPr="00C84E90">
        <w:rPr>
          <w:b/>
        </w:rPr>
        <w:t>(dále jen ”movitá věc”).</w:t>
      </w:r>
    </w:p>
    <w:p w14:paraId="18226AB9" w14:textId="322C0470" w:rsidR="00F24F15" w:rsidRDefault="00924C0A" w:rsidP="00C84E90">
      <w:pPr>
        <w:pStyle w:val="odstavecsslem"/>
        <w:numPr>
          <w:ilvl w:val="0"/>
          <w:numId w:val="0"/>
        </w:numPr>
        <w:ind w:left="426"/>
        <w:rPr>
          <w:b/>
        </w:rPr>
      </w:pPr>
      <w:r>
        <w:rPr>
          <w:b/>
        </w:rPr>
        <w:t xml:space="preserve">Svahová sekačka SPIDER ILD02, </w:t>
      </w:r>
      <w:r w:rsidR="00B002B5">
        <w:rPr>
          <w:b/>
        </w:rPr>
        <w:t>SN: 1755</w:t>
      </w:r>
    </w:p>
    <w:p w14:paraId="7B64EFE1" w14:textId="77777777" w:rsidR="00F24F15" w:rsidRDefault="00F24F15" w:rsidP="00C84E90">
      <w:pPr>
        <w:pStyle w:val="odstavecsslem"/>
        <w:numPr>
          <w:ilvl w:val="0"/>
          <w:numId w:val="0"/>
        </w:numPr>
        <w:ind w:left="426" w:hanging="426"/>
        <w:rPr>
          <w:b/>
        </w:rPr>
      </w:pPr>
    </w:p>
    <w:p w14:paraId="6A537F2D" w14:textId="77777777" w:rsidR="00F24F15" w:rsidRDefault="00F24F15" w:rsidP="00C84E90">
      <w:pPr>
        <w:pStyle w:val="odstavecsslem"/>
        <w:numPr>
          <w:ilvl w:val="0"/>
          <w:numId w:val="0"/>
        </w:numPr>
        <w:ind w:left="426"/>
        <w:rPr>
          <w:b/>
        </w:rPr>
      </w:pPr>
    </w:p>
    <w:p w14:paraId="3F27176B" w14:textId="273868F6" w:rsidR="00A57631" w:rsidRDefault="00F24F15" w:rsidP="005B68AB">
      <w:pPr>
        <w:pStyle w:val="odstavecsslem"/>
      </w:pPr>
      <w:r w:rsidRPr="00B002B5">
        <w:t>Prodávající upozorňuje kupujícího na tyto vady movité věci:</w:t>
      </w:r>
      <w:r w:rsidR="00C84E90" w:rsidRPr="00B002B5">
        <w:br/>
      </w:r>
      <w:r w:rsidR="005B68AB">
        <w:t xml:space="preserve">- </w:t>
      </w:r>
      <w:r w:rsidR="00B002B5" w:rsidRPr="00B002B5">
        <w:t xml:space="preserve">opotřebení strojních a mechanických </w:t>
      </w:r>
      <w:r w:rsidR="005B68AB">
        <w:t>sou</w:t>
      </w:r>
      <w:r w:rsidR="00B002B5" w:rsidRPr="00B002B5">
        <w:t xml:space="preserve">částí odpovídá stáří a počtu motohodin. </w:t>
      </w:r>
      <w:r w:rsidR="00C84E90" w:rsidRPr="00B002B5">
        <w:br/>
      </w:r>
      <w:r w:rsidR="005B68AB">
        <w:t xml:space="preserve">- </w:t>
      </w:r>
      <w:r w:rsidR="00B002B5" w:rsidRPr="00B002B5">
        <w:t>opotřebení žacích nožů</w:t>
      </w:r>
      <w:r w:rsidR="005B68AB">
        <w:br/>
      </w:r>
      <w:r w:rsidR="005B68AB">
        <w:lastRenderedPageBreak/>
        <w:t xml:space="preserve">- </w:t>
      </w:r>
      <w:r w:rsidR="00B002B5" w:rsidRPr="00B002B5">
        <w:t>d</w:t>
      </w:r>
      <w:r w:rsidRPr="00B002B5">
        <w:t>alší běžná opotřebení.</w:t>
      </w:r>
      <w:r w:rsidR="00C84E90" w:rsidRPr="00B002B5">
        <w:br/>
      </w:r>
      <w:r w:rsidR="005B68AB">
        <w:t xml:space="preserve">- </w:t>
      </w:r>
      <w:r w:rsidR="00CC6F98" w:rsidRPr="00B002B5">
        <w:t xml:space="preserve">oleje a </w:t>
      </w:r>
      <w:r w:rsidR="00B002B5" w:rsidRPr="00B002B5">
        <w:t>filtry byly naposledy měněny</w:t>
      </w:r>
      <w:r w:rsidR="005B68AB">
        <w:t>/čištěny</w:t>
      </w:r>
      <w:r w:rsidR="00B002B5" w:rsidRPr="00B002B5">
        <w:t xml:space="preserve"> v 05/2024</w:t>
      </w:r>
      <w:r w:rsidR="005B68AB">
        <w:br/>
        <w:t>- doporučena výměna baterií</w:t>
      </w:r>
      <w:r w:rsidR="00B002B5" w:rsidRPr="00B002B5">
        <w:t xml:space="preserve"> </w:t>
      </w:r>
    </w:p>
    <w:p w14:paraId="59BA4580" w14:textId="77777777" w:rsidR="0084102B" w:rsidRDefault="00A57631" w:rsidP="00C84E90">
      <w:pPr>
        <w:pStyle w:val="odstavecsslem"/>
      </w:pPr>
      <w:r>
        <w:t xml:space="preserve">Tato kupní smlouva je uzavírána na základě výsledků výběrového řízení </w:t>
      </w:r>
    </w:p>
    <w:p w14:paraId="5A093356" w14:textId="77777777" w:rsidR="00A57631" w:rsidRDefault="00A57631" w:rsidP="00924C0A">
      <w:pPr>
        <w:tabs>
          <w:tab w:val="left" w:pos="397"/>
          <w:tab w:val="left" w:pos="709"/>
        </w:tabs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</w:p>
    <w:p w14:paraId="2E036367" w14:textId="77777777" w:rsidR="00A57631" w:rsidRDefault="00A57631" w:rsidP="0063127F">
      <w:pPr>
        <w:pStyle w:val="Nadpis1"/>
      </w:pPr>
      <w:r>
        <w:t>Čl. II.</w:t>
      </w:r>
    </w:p>
    <w:p w14:paraId="5309353E" w14:textId="77777777" w:rsidR="00A57631" w:rsidRDefault="00A57631" w:rsidP="00C84E90">
      <w:pPr>
        <w:pStyle w:val="odstavecsslem"/>
        <w:numPr>
          <w:ilvl w:val="0"/>
          <w:numId w:val="0"/>
        </w:numPr>
        <w:ind w:left="426"/>
      </w:pPr>
    </w:p>
    <w:p w14:paraId="4557ECC4" w14:textId="62DD888C" w:rsidR="00A57631" w:rsidRPr="00CE1B75" w:rsidRDefault="00A57631" w:rsidP="00C84E90">
      <w:pPr>
        <w:pStyle w:val="odstavecsslem"/>
        <w:numPr>
          <w:ilvl w:val="0"/>
          <w:numId w:val="11"/>
        </w:numPr>
      </w:pPr>
      <w:r w:rsidRPr="00CE1B75">
        <w:t xml:space="preserve">Kupní </w:t>
      </w:r>
      <w:r w:rsidRPr="00C84E90">
        <w:t>cena</w:t>
      </w:r>
      <w:r w:rsidRPr="00CE1B75">
        <w:t xml:space="preserve"> </w:t>
      </w:r>
      <w:r w:rsidRPr="00553A3B">
        <w:t xml:space="preserve">ve výši </w:t>
      </w:r>
      <w:r w:rsidRPr="00C84E90">
        <w:rPr>
          <w:highlight w:val="lightGray"/>
        </w:rPr>
        <w:t>…</w:t>
      </w:r>
      <w:proofErr w:type="gramStart"/>
      <w:r w:rsidRPr="00C84E90">
        <w:rPr>
          <w:highlight w:val="lightGray"/>
        </w:rPr>
        <w:t>...….</w:t>
      </w:r>
      <w:proofErr w:type="gramEnd"/>
      <w:r w:rsidRPr="00C84E90">
        <w:rPr>
          <w:highlight w:val="lightGray"/>
        </w:rPr>
        <w:t>.…</w:t>
      </w:r>
      <w:r w:rsidRPr="00553A3B">
        <w:t xml:space="preserve"> (slovy </w:t>
      </w:r>
      <w:r w:rsidRPr="00C84E90">
        <w:rPr>
          <w:i/>
          <w:iCs/>
          <w:highlight w:val="lightGray"/>
        </w:rPr>
        <w:t>……........……..........…</w:t>
      </w:r>
      <w:r w:rsidRPr="00553A3B">
        <w:t xml:space="preserve">) </w:t>
      </w:r>
      <w:r w:rsidRPr="00CE1B75">
        <w:t xml:space="preserve">se mezi smluvními </w:t>
      </w:r>
      <w:r w:rsidRPr="00C84E90">
        <w:t>stranami</w:t>
      </w:r>
      <w:r w:rsidRPr="00CE1B75">
        <w:t xml:space="preserve"> </w:t>
      </w:r>
      <w:r w:rsidRPr="00C84E90">
        <w:t>vypořádává</w:t>
      </w:r>
      <w:r w:rsidRPr="00CE1B75">
        <w:t xml:space="preserve"> tak, že celou ujednanou částku zaplatí strana kupující straně prodávající na její účet a VS uvedený v záhlaví této smlouvy, do </w:t>
      </w:r>
      <w:r>
        <w:t>14</w:t>
      </w:r>
      <w:r w:rsidRPr="00CE1B75">
        <w:t xml:space="preserve"> dnů od doručení </w:t>
      </w:r>
      <w:r>
        <w:t>vyrozumění o výsledku výběrového řízení a výzvy k uzavření této</w:t>
      </w:r>
      <w:r w:rsidRPr="00CE1B75">
        <w:t xml:space="preserve"> kupní smlouvy. Pro účely této smlouvy se kupní cena považuje za zaplacenou okamžikem jejího připsání na účet prodávajícího.</w:t>
      </w:r>
    </w:p>
    <w:p w14:paraId="2EA0A757" w14:textId="081BE007" w:rsidR="00A57631" w:rsidRPr="00F23AB1" w:rsidRDefault="00A57631" w:rsidP="0034270D">
      <w:pPr>
        <w:pStyle w:val="odstavecsslem"/>
      </w:pPr>
      <w:r w:rsidRPr="00CE1B75">
        <w:t xml:space="preserve">Kupující bere na vědomí, že v případě, že kupní cena nebude uhrazena řádně a včas bez zavinění prodávajícího, bude prodávající požadovat úhradu úroku z prodlení ve smyslu </w:t>
      </w:r>
      <w:proofErr w:type="spellStart"/>
      <w:r w:rsidRPr="00CE1B75">
        <w:t>ust</w:t>
      </w:r>
      <w:proofErr w:type="spellEnd"/>
      <w:r w:rsidRPr="00CE1B75">
        <w:t>. § 1970 zák. č. 89/2012 Sb. Vyčíslený úrok se kupující zavazuje uhradit, a to na základě faktury prodávajícího se splatností do 14 dnů po obdržení.</w:t>
      </w:r>
    </w:p>
    <w:p w14:paraId="4A76C608" w14:textId="76957FF1" w:rsidR="00924C0A" w:rsidRPr="00924C0A" w:rsidRDefault="00A57631" w:rsidP="004C64EF">
      <w:pPr>
        <w:pStyle w:val="odstavecsslem"/>
      </w:pPr>
      <w:r w:rsidRPr="00F23AB1">
        <w:t xml:space="preserve">V případě, že kupující neuhradí celou kupní cenu, vč. případných úroků z prodlení, nejpozději do 60 dnů od doručení vyrozumění o výsledku výběrového řízení a výzvy k uzavření této kupní smlouvy, má prodávající právo jednostranně odstoupit od této kupní smlouvy písemným oznámením doručeným kupujícím/u. Odstoupení nabývá účinnosti jeho doručením kupujícím/u a smlouva tak zaniká od samého počátku. Smluvní strany se dohodly, že v takovém případě se kupující zavazuje v souladu s § 2048 zák. č. 89/2012 Sb. uhradit prodávajícímu smluvní pokutu ve výši </w:t>
      </w:r>
      <w:r>
        <w:t>1000,- Kč (slovy jeden</w:t>
      </w:r>
      <w:r w:rsidR="00D5573A">
        <w:t xml:space="preserve"> </w:t>
      </w:r>
      <w:r>
        <w:t>tisíc</w:t>
      </w:r>
      <w:r w:rsidRPr="00F23AB1">
        <w:t xml:space="preserve"> korun českých), a to nejpozději do 14 dnů ode dne doručení odstoupení od smlouvy kupujícímu. Pro tento případ bude kupujícímu spolu s odstoupením doručena i faktura k úhradě smluvní pokuty. Kupující prohlašuje, že sjednanou výši smluvní pokuty považuje za přiměřenou a tímto se vzdává práva domáhat se jejího snížení u soudu. Smluvní strany se dohodly, že ujednáním smluvní pokuty není dotčeno právo na náhradu škody, kterou lze požadovat v plné výši vedle smluvní pokuty.</w:t>
      </w:r>
    </w:p>
    <w:p w14:paraId="1D868520" w14:textId="0726CFD4" w:rsidR="00A57631" w:rsidRPr="00924C0A" w:rsidRDefault="00A57631" w:rsidP="00C84E90">
      <w:pPr>
        <w:pStyle w:val="odstavecsslem"/>
      </w:pPr>
      <w:r w:rsidRPr="00924C0A">
        <w:t xml:space="preserve">Kupující se zavazuje uhradit smluvní pokutu dle ustanovení čl. II. odst. 3 i v případě, kdy sám od uzavřené smlouvy odstoupí. </w:t>
      </w:r>
    </w:p>
    <w:p w14:paraId="4CADE9A7" w14:textId="77777777" w:rsidR="00A57631" w:rsidRPr="00BF4FBB" w:rsidRDefault="00A57631" w:rsidP="00924C0A">
      <w:pPr>
        <w:pStyle w:val="Odstavecseseznamem"/>
        <w:rPr>
          <w:rFonts w:ascii="Arial" w:hAnsi="Arial" w:cs="Arial"/>
          <w:sz w:val="22"/>
          <w:szCs w:val="22"/>
        </w:rPr>
      </w:pPr>
    </w:p>
    <w:p w14:paraId="46E97B04" w14:textId="77777777" w:rsidR="00A57631" w:rsidRDefault="00A57631" w:rsidP="0063127F">
      <w:pPr>
        <w:pStyle w:val="Nadpis1"/>
        <w:rPr>
          <w:i/>
        </w:rPr>
      </w:pPr>
      <w:r>
        <w:t>Čl. III.</w:t>
      </w:r>
    </w:p>
    <w:p w14:paraId="06213002" w14:textId="77777777" w:rsidR="00A57631" w:rsidRPr="00CE1B75" w:rsidRDefault="00A57631" w:rsidP="00924C0A">
      <w:pPr>
        <w:pStyle w:val="Odstavecseseznamem"/>
        <w:tabs>
          <w:tab w:val="left" w:pos="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764D6DCF" w14:textId="77777777" w:rsidR="00C84E90" w:rsidRDefault="00A57631" w:rsidP="00C84E90">
      <w:pPr>
        <w:pStyle w:val="odstavecsslem"/>
        <w:numPr>
          <w:ilvl w:val="0"/>
          <w:numId w:val="13"/>
        </w:numPr>
      </w:pPr>
      <w:r w:rsidRPr="00851748">
        <w:t xml:space="preserve">Prodávající se zavazuje, že </w:t>
      </w:r>
      <w:r w:rsidRPr="00C84E90">
        <w:t>kupujícímu</w:t>
      </w:r>
      <w:r w:rsidRPr="00851748">
        <w:t xml:space="preserve"> odevzdá movitou věc, uvedenou v čl. I. této smlouvy, a umožní mu nabýt vlastnické právo k ní a kupující se zavazuje, že movitou věc převezme. Fyzické předání a převzetí věci proběhne osobně v termínu na základě dohody obou smluvních stran, nejdříve však následujícího dne po </w:t>
      </w:r>
      <w:r w:rsidRPr="00C84E90">
        <w:t>prokazatelném</w:t>
      </w:r>
      <w:r w:rsidRPr="00851748">
        <w:t xml:space="preserve"> připsání kupní ceny na účet prodávajícího.</w:t>
      </w:r>
    </w:p>
    <w:p w14:paraId="664BE162" w14:textId="77777777" w:rsidR="00C84E90" w:rsidRDefault="00A57631" w:rsidP="00C84E90">
      <w:pPr>
        <w:pStyle w:val="odstavecsslem"/>
      </w:pPr>
      <w:r w:rsidRPr="00C84E90">
        <w:t>Movitá věc je prodávána ve stavu popsaném v čl. I. odst. 1. Kupující bere na vědomí případné vady prodávané věci a v souladu s </w:t>
      </w:r>
      <w:proofErr w:type="spellStart"/>
      <w:r w:rsidRPr="00C84E90">
        <w:t>ust</w:t>
      </w:r>
      <w:proofErr w:type="spellEnd"/>
      <w:r w:rsidRPr="00C84E90">
        <w:t>. § 2103 občanského zákoníku mu nevznikají práva z vadného plnění.</w:t>
      </w:r>
      <w:r w:rsidR="00924C0A" w:rsidRPr="00C84E90">
        <w:br/>
      </w:r>
      <w:r w:rsidR="00CC6F98" w:rsidRPr="00C84E90">
        <w:t>Kupující výslovně prohlašuje, že se v souladu s ustanoveními občanského zákoníku vzdává práva z vadného plnění.</w:t>
      </w:r>
      <w:r w:rsidR="00924C0A" w:rsidRPr="00C84E90">
        <w:br/>
      </w:r>
      <w:r w:rsidR="00CC6F98" w:rsidRPr="00C84E90">
        <w:t>Kupující výslovně prohlašuje, že si movitou věc řádně prohlédl a bere na vědomí veškeré vady, které movitá věc má.</w:t>
      </w:r>
    </w:p>
    <w:p w14:paraId="331ED3D3" w14:textId="77777777" w:rsidR="0063127F" w:rsidRDefault="00A57631" w:rsidP="0063127F">
      <w:pPr>
        <w:pStyle w:val="odstavecsslem"/>
      </w:pPr>
      <w:r w:rsidRPr="00C84E90">
        <w:lastRenderedPageBreak/>
        <w:t xml:space="preserve">Smluvní strany se dohodly, že všechny náklady spojené s uvedením vozidla do provozu na pozemních komunikacích a se změnami v registru silničních vozidel ponese kupující na své náklady. </w:t>
      </w:r>
    </w:p>
    <w:p w14:paraId="333EC9E9" w14:textId="7CD5DA26" w:rsidR="00A57631" w:rsidRPr="0063127F" w:rsidRDefault="00A57631" w:rsidP="0063127F">
      <w:pPr>
        <w:pStyle w:val="Nadpis1"/>
      </w:pPr>
      <w:r w:rsidRPr="0063127F">
        <w:t>Čl. IV.</w:t>
      </w:r>
    </w:p>
    <w:p w14:paraId="0AD4B45B" w14:textId="77777777" w:rsidR="00A57631" w:rsidRDefault="00A57631" w:rsidP="00924C0A">
      <w:pPr>
        <w:tabs>
          <w:tab w:val="num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5B4B07D1" w14:textId="77777777" w:rsidR="0063127F" w:rsidRPr="0063127F" w:rsidRDefault="00A57631" w:rsidP="0063127F">
      <w:pPr>
        <w:pStyle w:val="odstavecsslem"/>
        <w:numPr>
          <w:ilvl w:val="0"/>
          <w:numId w:val="15"/>
        </w:numPr>
      </w:pPr>
      <w:r w:rsidRPr="0063127F">
        <w:t>Smlouva nabývá platnosti a účinnosti dnem podpisu druhou smluvní stranou.</w:t>
      </w:r>
    </w:p>
    <w:p w14:paraId="549B3724" w14:textId="77777777" w:rsidR="0063127F" w:rsidRPr="0063127F" w:rsidRDefault="00A57631" w:rsidP="0063127F">
      <w:pPr>
        <w:pStyle w:val="odstavecsslem"/>
      </w:pPr>
      <w:r w:rsidRPr="0063127F">
        <w:t>Vlastnické právo k převáděné movité věci uvedené v čl. I. této smlouvy přechází na kupujícího dnem převzetí movité věci.</w:t>
      </w:r>
    </w:p>
    <w:p w14:paraId="0C42B6DF" w14:textId="77777777" w:rsidR="0063127F" w:rsidRPr="0063127F" w:rsidRDefault="00A57631" w:rsidP="0063127F">
      <w:pPr>
        <w:pStyle w:val="odstavecsslem"/>
      </w:pPr>
      <w:r w:rsidRPr="0063127F">
        <w:t>Přepravu movité věci si zajistí kupující sám na své vlastní náklady.</w:t>
      </w:r>
    </w:p>
    <w:p w14:paraId="3961861D" w14:textId="77777777" w:rsidR="0063127F" w:rsidRPr="0063127F" w:rsidRDefault="00A57631" w:rsidP="0063127F">
      <w:pPr>
        <w:pStyle w:val="odstavecsslem"/>
      </w:pPr>
      <w:r w:rsidRPr="0063127F">
        <w:t>Tato smlouva je vyhotovena ve 2 stejnopisech, přičemž každá ze smluvních stran obdrží po jednom vyhotovení.</w:t>
      </w:r>
    </w:p>
    <w:p w14:paraId="66878F24" w14:textId="77777777" w:rsidR="0063127F" w:rsidRPr="0063127F" w:rsidRDefault="00A57631" w:rsidP="0063127F">
      <w:pPr>
        <w:pStyle w:val="odstavecsslem"/>
      </w:pPr>
      <w:r w:rsidRPr="0063127F"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občanský zákoník, ve znění pozdějších předpisů a udělují svolení k jejich užití a zveřejnění bez stanovení jakýchkoli dalších podmínek.</w:t>
      </w:r>
    </w:p>
    <w:p w14:paraId="42BE5E4E" w14:textId="02F0AF73" w:rsidR="00A57631" w:rsidRPr="00D5573A" w:rsidRDefault="00A57631" w:rsidP="0063127F">
      <w:pPr>
        <w:pStyle w:val="odstavecsslem"/>
      </w:pPr>
      <w:r w:rsidRPr="0063127F">
        <w:t>Smluvní strany prohlašují, že tuto smlouvu uzavřely svobodně a vážně, nikoliv z přinucení nebo omylu. Na důkaz toho připojují</w:t>
      </w:r>
      <w:r w:rsidRPr="00D5573A">
        <w:t xml:space="preserve"> své vlastnoruční podpisy.</w:t>
      </w:r>
    </w:p>
    <w:p w14:paraId="1C34ACF5" w14:textId="77777777" w:rsidR="00A57631" w:rsidRDefault="00A57631" w:rsidP="00924C0A">
      <w:pPr>
        <w:pStyle w:val="vnintext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57631" w14:paraId="501D5BC2" w14:textId="77777777" w:rsidTr="00A57631">
        <w:tc>
          <w:tcPr>
            <w:tcW w:w="4536" w:type="dxa"/>
            <w:hideMark/>
          </w:tcPr>
          <w:p w14:paraId="2BDBE595" w14:textId="77777777" w:rsid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C6F98">
              <w:rPr>
                <w:rFonts w:ascii="Arial" w:hAnsi="Arial" w:cs="Arial"/>
                <w:sz w:val="22"/>
                <w:szCs w:val="22"/>
              </w:rPr>
              <w:t> Horní Krupé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  <w:tc>
          <w:tcPr>
            <w:tcW w:w="4536" w:type="dxa"/>
            <w:hideMark/>
          </w:tcPr>
          <w:p w14:paraId="2E034FE9" w14:textId="77777777" w:rsid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A57631" w14:paraId="730185FF" w14:textId="77777777" w:rsidTr="00A57631">
        <w:trPr>
          <w:trHeight w:val="925"/>
        </w:trPr>
        <w:tc>
          <w:tcPr>
            <w:tcW w:w="4536" w:type="dxa"/>
          </w:tcPr>
          <w:p w14:paraId="576E77A1" w14:textId="77777777" w:rsid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110D1" w14:textId="77777777" w:rsidR="0063127F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D6A6D" w14:textId="77777777" w:rsidR="0063127F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FA6C38" w14:textId="77777777" w:rsidR="0063127F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4B215A" w14:textId="77777777" w:rsidR="0063127F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714DB1" w14:textId="77777777" w:rsidR="0063127F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561193" w14:textId="77777777" w:rsidR="0063127F" w:rsidRPr="00822696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DECDDB0" w14:textId="77777777" w:rsid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A57631" w:rsidRPr="00A57631" w14:paraId="2E80953E" w14:textId="77777777" w:rsidTr="00A57631">
        <w:trPr>
          <w:trHeight w:val="567"/>
        </w:trPr>
        <w:tc>
          <w:tcPr>
            <w:tcW w:w="4536" w:type="dxa"/>
            <w:hideMark/>
          </w:tcPr>
          <w:p w14:paraId="3ADDEF7E" w14:textId="18749075" w:rsidR="00A57631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Jaroslav Čáp, Ph.D.</w:t>
            </w:r>
          </w:p>
          <w:p w14:paraId="24ADC362" w14:textId="34221C65" w:rsidR="0063127F" w:rsidRPr="00A57631" w:rsidRDefault="0063127F" w:rsidP="00924C0A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  <w:p w14:paraId="6F399A13" w14:textId="77777777" w:rsidR="00A57631" w:rsidRP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0FD8BAEC" w14:textId="2A18ED90" w:rsidR="00A57631" w:rsidRP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57631">
              <w:rPr>
                <w:rFonts w:ascii="Arial" w:hAnsi="Arial" w:cs="Arial"/>
                <w:b/>
                <w:sz w:val="22"/>
                <w:szCs w:val="22"/>
              </w:rPr>
              <w:t xml:space="preserve">Jméno </w:t>
            </w:r>
          </w:p>
          <w:p w14:paraId="59BD7B8F" w14:textId="7FD50399" w:rsidR="00A57631" w:rsidRP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57631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63127F">
              <w:rPr>
                <w:rFonts w:ascii="Arial" w:hAnsi="Arial" w:cs="Arial"/>
                <w:b/>
                <w:sz w:val="22"/>
                <w:szCs w:val="22"/>
              </w:rPr>
              <w:t xml:space="preserve"> firmy</w:t>
            </w:r>
          </w:p>
          <w:p w14:paraId="553A0938" w14:textId="77777777" w:rsidR="00A57631" w:rsidRPr="00A57631" w:rsidRDefault="00A57631" w:rsidP="00924C0A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EA3495" w14:textId="77777777" w:rsidR="00A57631" w:rsidRDefault="00A57631" w:rsidP="00924C0A"/>
    <w:sectPr w:rsidR="00A576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1B9A" w14:textId="77777777" w:rsidR="00086F45" w:rsidRDefault="00086F45" w:rsidP="00025E64">
      <w:r>
        <w:separator/>
      </w:r>
    </w:p>
  </w:endnote>
  <w:endnote w:type="continuationSeparator" w:id="0">
    <w:p w14:paraId="733F1966" w14:textId="77777777" w:rsidR="00086F45" w:rsidRDefault="00086F45" w:rsidP="0002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0463" w14:textId="77777777" w:rsidR="00086F45" w:rsidRDefault="00086F45" w:rsidP="00025E64">
      <w:r>
        <w:separator/>
      </w:r>
    </w:p>
  </w:footnote>
  <w:footnote w:type="continuationSeparator" w:id="0">
    <w:p w14:paraId="0BE2E7F9" w14:textId="77777777" w:rsidR="00086F45" w:rsidRDefault="00086F45" w:rsidP="0002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6696" w14:textId="77777777" w:rsidR="00025E64" w:rsidRDefault="00025E64" w:rsidP="00025E6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600A"/>
    <w:multiLevelType w:val="hybridMultilevel"/>
    <w:tmpl w:val="B0C021BC"/>
    <w:lvl w:ilvl="0" w:tplc="8B5CD8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C34AF"/>
    <w:multiLevelType w:val="hybridMultilevel"/>
    <w:tmpl w:val="76CE3BD2"/>
    <w:lvl w:ilvl="0" w:tplc="5652D9C0">
      <w:start w:val="1"/>
      <w:numFmt w:val="decimal"/>
      <w:pStyle w:val="odstavecsslem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3C4C"/>
    <w:multiLevelType w:val="hybridMultilevel"/>
    <w:tmpl w:val="81283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96D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E1E83"/>
    <w:multiLevelType w:val="hybridMultilevel"/>
    <w:tmpl w:val="94A86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F7249"/>
    <w:multiLevelType w:val="hybridMultilevel"/>
    <w:tmpl w:val="074C61F0"/>
    <w:lvl w:ilvl="0" w:tplc="C17404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A65A22"/>
    <w:multiLevelType w:val="hybridMultilevel"/>
    <w:tmpl w:val="B0C40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D61F9"/>
    <w:multiLevelType w:val="hybridMultilevel"/>
    <w:tmpl w:val="8EB650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1254C5"/>
    <w:multiLevelType w:val="hybridMultilevel"/>
    <w:tmpl w:val="B0C40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937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27050">
    <w:abstractNumId w:val="5"/>
  </w:num>
  <w:num w:numId="3" w16cid:durableId="109644504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7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94324">
    <w:abstractNumId w:val="3"/>
  </w:num>
  <w:num w:numId="6" w16cid:durableId="1638797398">
    <w:abstractNumId w:val="2"/>
  </w:num>
  <w:num w:numId="7" w16cid:durableId="1401560204">
    <w:abstractNumId w:val="7"/>
  </w:num>
  <w:num w:numId="8" w16cid:durableId="1411463146">
    <w:abstractNumId w:val="1"/>
  </w:num>
  <w:num w:numId="9" w16cid:durableId="1240363271">
    <w:abstractNumId w:val="1"/>
    <w:lvlOverride w:ilvl="0">
      <w:startOverride w:val="1"/>
    </w:lvlOverride>
  </w:num>
  <w:num w:numId="10" w16cid:durableId="1461531394">
    <w:abstractNumId w:val="1"/>
    <w:lvlOverride w:ilvl="0">
      <w:startOverride w:val="1"/>
    </w:lvlOverride>
  </w:num>
  <w:num w:numId="11" w16cid:durableId="1152941764">
    <w:abstractNumId w:val="1"/>
    <w:lvlOverride w:ilvl="0">
      <w:startOverride w:val="1"/>
    </w:lvlOverride>
  </w:num>
  <w:num w:numId="12" w16cid:durableId="113790114">
    <w:abstractNumId w:val="1"/>
    <w:lvlOverride w:ilvl="0">
      <w:startOverride w:val="1"/>
    </w:lvlOverride>
  </w:num>
  <w:num w:numId="13" w16cid:durableId="409159701">
    <w:abstractNumId w:val="1"/>
    <w:lvlOverride w:ilvl="0">
      <w:startOverride w:val="1"/>
    </w:lvlOverride>
  </w:num>
  <w:num w:numId="14" w16cid:durableId="1577009481">
    <w:abstractNumId w:val="1"/>
    <w:lvlOverride w:ilvl="0">
      <w:startOverride w:val="1"/>
    </w:lvlOverride>
  </w:num>
  <w:num w:numId="15" w16cid:durableId="969749986">
    <w:abstractNumId w:val="1"/>
    <w:lvlOverride w:ilvl="0">
      <w:startOverride w:val="1"/>
    </w:lvlOverride>
  </w:num>
  <w:num w:numId="16" w16cid:durableId="11796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31"/>
    <w:rsid w:val="00016BA8"/>
    <w:rsid w:val="00025E64"/>
    <w:rsid w:val="00086F45"/>
    <w:rsid w:val="000B057B"/>
    <w:rsid w:val="00246177"/>
    <w:rsid w:val="002B010D"/>
    <w:rsid w:val="00367FB8"/>
    <w:rsid w:val="0048497B"/>
    <w:rsid w:val="004E6F8D"/>
    <w:rsid w:val="005B68AB"/>
    <w:rsid w:val="005D22CE"/>
    <w:rsid w:val="0063127F"/>
    <w:rsid w:val="007E1853"/>
    <w:rsid w:val="007E6AFE"/>
    <w:rsid w:val="00820AFD"/>
    <w:rsid w:val="0084102B"/>
    <w:rsid w:val="00870605"/>
    <w:rsid w:val="00924C0A"/>
    <w:rsid w:val="00A1669C"/>
    <w:rsid w:val="00A23E77"/>
    <w:rsid w:val="00A57631"/>
    <w:rsid w:val="00A86E59"/>
    <w:rsid w:val="00AD6FE7"/>
    <w:rsid w:val="00B002B5"/>
    <w:rsid w:val="00B5237F"/>
    <w:rsid w:val="00B52898"/>
    <w:rsid w:val="00C029A4"/>
    <w:rsid w:val="00C0465B"/>
    <w:rsid w:val="00C84E90"/>
    <w:rsid w:val="00CC6F98"/>
    <w:rsid w:val="00D14B27"/>
    <w:rsid w:val="00D5573A"/>
    <w:rsid w:val="00DD713F"/>
    <w:rsid w:val="00E1675A"/>
    <w:rsid w:val="00E464EA"/>
    <w:rsid w:val="00E85792"/>
    <w:rsid w:val="00F07394"/>
    <w:rsid w:val="00F24F15"/>
    <w:rsid w:val="00FB01DF"/>
    <w:rsid w:val="00FD1153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7335"/>
  <w15:chartTrackingRefBased/>
  <w15:docId w15:val="{63D55F7A-5C1E-4145-BAEB-EC03561A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127F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127F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57631"/>
    <w:pPr>
      <w:ind w:left="720"/>
      <w:contextualSpacing/>
    </w:pPr>
  </w:style>
  <w:style w:type="paragraph" w:styleId="Zkladntext">
    <w:name w:val="Body Text"/>
    <w:basedOn w:val="Normln"/>
    <w:link w:val="ZkladntextChar"/>
    <w:rsid w:val="00A576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576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nhideWhenUsed/>
    <w:rsid w:val="00A57631"/>
    <w:pPr>
      <w:ind w:left="-540" w:right="-828"/>
      <w:jc w:val="both"/>
    </w:pPr>
  </w:style>
  <w:style w:type="paragraph" w:customStyle="1" w:styleId="vnintext">
    <w:name w:val="vniřnítext"/>
    <w:basedOn w:val="Normln"/>
    <w:rsid w:val="00A5763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A5763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A5763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A5763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25E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5E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5E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5E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E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E6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stavecsslem">
    <w:name w:val="odstavec s číslem"/>
    <w:basedOn w:val="Normln"/>
    <w:link w:val="odstavecsslemChar"/>
    <w:qFormat/>
    <w:rsid w:val="00C84E90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84E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slemChar">
    <w:name w:val="odstavec s číslem Char"/>
    <w:basedOn w:val="OdstavecseseznamemChar"/>
    <w:link w:val="odstavecsslem"/>
    <w:rsid w:val="00C84E90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Blanka Bc.</dc:creator>
  <cp:keywords/>
  <dc:description/>
  <cp:lastModifiedBy>Jaroslav Čáp</cp:lastModifiedBy>
  <cp:revision>4</cp:revision>
  <cp:lastPrinted>2018-01-11T13:38:00Z</cp:lastPrinted>
  <dcterms:created xsi:type="dcterms:W3CDTF">2024-07-11T15:28:00Z</dcterms:created>
  <dcterms:modified xsi:type="dcterms:W3CDTF">2025-02-06T18:01:00Z</dcterms:modified>
</cp:coreProperties>
</file>